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Droid Sans" w:cs="Droid Sans" w:eastAsia="Droid Sans" w:hAnsi="Droid Sans"/>
          <w:sz w:val="28"/>
          <w:szCs w:val="28"/>
        </w:rPr>
      </w:pPr>
      <w:r w:rsidDel="00000000" w:rsidR="00000000" w:rsidRPr="00000000">
        <w:rPr>
          <w:rFonts w:ascii="Droid Sans" w:cs="Droid Sans" w:eastAsia="Droid Sans" w:hAnsi="Droid San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sz w:val="28"/>
          <w:szCs w:val="28"/>
          <w:rtl w:val="0"/>
        </w:rPr>
        <w:t xml:space="preserve">Graduation Competencies and Performance Standards Overview</w:t>
        <w:br w:type="textWrapping"/>
      </w:r>
    </w:p>
    <w:tbl>
      <w:tblPr>
        <w:tblStyle w:val="Table1"/>
        <w:tblW w:w="148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13995"/>
        <w:tblGridChange w:id="0">
          <w:tblGrid>
            <w:gridCol w:w="840"/>
            <w:gridCol w:w="1399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Discipline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 Specific Graduation Competency 1: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CREATE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Students apply the skills and content-specific vocabulary to conceive and develop media via the artistic process of generating, conceptualizing, refining, and reflecting ideas.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Administer creative problem-solving skills to improve or vary their own work and/or the work of others.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1B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Communicate​ a variety of ideas, feelings and meanings by creating​ original works, or by adapting ​or interpreting existing works.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Droid Serif" w:cs="Droid Serif" w:eastAsia="Droid Serif" w:hAnsi="Droid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Discipline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 Specific Graduation Competency 2: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RESPOND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Droid Serif" w:cs="Droid Serif" w:eastAsia="Droid Serif" w:hAnsi="Droid Serif"/>
                <w:sz w:val="28"/>
                <w:szCs w:val="2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Students apply transferable skills such as reasoning, problem-solving, planning, interpreting, and investigating while responding to the meaning of an artistic work</w:t>
            </w:r>
            <w:r w:rsidDel="00000000" w:rsidR="00000000" w:rsidRPr="00000000">
              <w:rPr>
                <w:rFonts w:ascii="Droid Serif" w:cs="Droid Serif" w:eastAsia="Droid Serif" w:hAnsi="Droid Serif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Apply their knowledge of the discipline to evaluate​ aspects of the art form.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Evaluate​ themselves and peers, providing written affirmation and constructive criticism in their reflections.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ind w:right="12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Utilize discipline-specific vocabulary (elements and principles of design, expression) and explain how they evoke emotion and meaning.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Droid Serif" w:cs="Droid Serif" w:eastAsia="Droid Serif" w:hAnsi="Droid Serif"/>
                <w:sz w:val="28"/>
                <w:szCs w:val="2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Discipline Specific Graduation Competency 3: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Students demonstrate an understanding and meaning of relationships among artistic theories, principles, techniques, and/or concepts via presentation of artistic works.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3A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Utilize the skills and language of a specific arts discipline to convey meaning and communicate ideas of completed works by analyzing, interpreting, realizing, developing, refining and selecting artistic works for presentation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3B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Validate the process of their finished product in the art discipline to an audience.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rPr>
                <w:rFonts w:ascii="Droid Serif" w:cs="Droid Serif" w:eastAsia="Droid Serif" w:hAnsi="Droid Serif"/>
                <w:strike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Communicate how elements, artistic processes, and/or organizational principles are used in similar and specific ways.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Droid Serif" w:cs="Droid Serif" w:eastAsia="Droid Serif" w:hAnsi="Droid Serif"/>
                <w:sz w:val="28"/>
                <w:szCs w:val="2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Discipline Specific Graduation Competency 4: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CONNECT</w:t>
            </w:r>
            <w:r w:rsidDel="00000000" w:rsidR="00000000" w:rsidRPr="00000000">
              <w:rPr>
                <w:rFonts w:ascii="Droid Serif" w:cs="Droid Serif" w:eastAsia="Droid Serif" w:hAnsi="Droid Serif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Students will synthesize and relate artistic ideas to personal knowledge and understanding of societal, cultural, and historical contexts to deepen their understanding of the arts.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4A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Connect the characteristics and purposes of the visual/performing arts to history, world cultures, and/or socio-political issues.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4B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Justify​ how a work of art and artists reflect and influence culture and periods of time.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4C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Evaluate varied interpretations of works of art using some or all of the following: observation, personal experience, background knowledge, cultural context, artist’s intent and or artist’s process.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Droid Sans" w:cs="Droid Sans" w:eastAsia="Droid Sans" w:hAnsi="Droid Sans"/>
          <w:sz w:val="28"/>
          <w:szCs w:val="28"/>
        </w:rPr>
      </w:pPr>
      <w:r w:rsidDel="00000000" w:rsidR="00000000" w:rsidRPr="00000000">
        <w:rPr>
          <w:rFonts w:ascii="Droid Sans" w:cs="Droid Sans" w:eastAsia="Droid Sans" w:hAnsi="Droid Sans"/>
          <w:sz w:val="28"/>
          <w:szCs w:val="28"/>
          <w:rtl w:val="0"/>
        </w:rPr>
        <w:t xml:space="preserve">Graduation Competencies, Performance Standards and Scoring Criteria </w:t>
      </w:r>
    </w:p>
    <w:p w:rsidR="00000000" w:rsidDel="00000000" w:rsidP="00000000" w:rsidRDefault="00000000" w:rsidRPr="00000000" w14:paraId="00000049">
      <w:pPr>
        <w:pageBreakBefore w:val="0"/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7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14123"/>
        <w:tblGridChange w:id="0">
          <w:tblGrid>
            <w:gridCol w:w="855"/>
            <w:gridCol w:w="1412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Droid Serif" w:cs="Droid Serif" w:eastAsia="Droid Serif" w:hAnsi="Droid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Discipline Specific Graduation Competency 1: CREATE</w:t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Students apply the skills and content-specific vocabulary to conceive an d develop media via the artistic process of generating, conceptualizing, refining, and reflecting ideas.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Administer creative problem-solving skills to improve or vary their own work and/or the work of others.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1B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Communicate​ a variety of ideas, feelings and meanings by creating​ original works, or by adapting ​or interpreting existing works.</w:t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Droid Serif" w:cs="Droid Serif" w:eastAsia="Droid Serif" w:hAnsi="Droid Serif"/>
          <w:color w:val="00009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50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0"/>
        <w:gridCol w:w="3000"/>
        <w:gridCol w:w="3000"/>
        <w:gridCol w:w="3000"/>
        <w:gridCol w:w="3000"/>
        <w:tblGridChange w:id="0">
          <w:tblGrid>
            <w:gridCol w:w="3000"/>
            <w:gridCol w:w="3000"/>
            <w:gridCol w:w="3000"/>
            <w:gridCol w:w="3000"/>
            <w:gridCol w:w="30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rPr>
                <w:rFonts w:ascii="Droid Serif" w:cs="Droid Serif" w:eastAsia="Droid Serif" w:hAnsi="Droid Serif"/>
                <w:b w:val="1"/>
                <w:color w:val="00009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90"/>
                <w:rtl w:val="0"/>
              </w:rPr>
              <w:t xml:space="preserve">Performance Standards Scoring Criteria for Competency 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Performance Standards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1A Administer problem-solving skills to improve or vary their own work and/or the work of others.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list, label, or define ​the elements that impact a composition or product.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demonstrate​ the elements, mediums or principles that impact a composition or product.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make use of a​ variety of elements and/or mediums in order to impact a composition or product.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create a composition using specific elements and/or mediums that demonstrate my  knowledge of the art form. I can justify the choices I make.</w:t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1B Communicate​ a variety of ideas, feelings and meanings by creating​ original works, or by adapting ​or interpreting existing works.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</w:t>
            </w: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identify </w:t>
            </w: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the message that the author, artist, or composer may have intended.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​explain ​the message that the author, artist, or composer may have intended to communicate.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communicate a message by designing a work of my own, or by modifying or interpreting the work of others.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develop or expand upon the central message of the work and explain student choices. </w:t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97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14123"/>
        <w:tblGridChange w:id="0">
          <w:tblGrid>
            <w:gridCol w:w="855"/>
            <w:gridCol w:w="1412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bookmarkStart w:colFirst="0" w:colLast="0" w:name="ye6idvl82r15" w:id="0"/>
          <w:bookmarkEnd w:id="0"/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Discipline Specific Graduation Competency 2: RESPOND                                                                                              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Students apply transferable skills such as reasoning, problem-solving, planning, interpreting, and investigating while responding to the meaning of an artistic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Describe, analyze, interpret, and evaluate art forms by applying the concepts, terminology, skills and processes of the discipline.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Evaluate​ themselves and peers, providing written affirmation and constructive criticism in their reflections.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ind w:right="12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Utilize discipline-specific vocabulary (elements and principles of design, expression) and explain how they evoke emotion and meaning.</w:t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widowControl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970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94.0000000000005"/>
        <w:gridCol w:w="2994.0000000000005"/>
        <w:gridCol w:w="2994.0000000000005"/>
        <w:gridCol w:w="2994.0000000000005"/>
        <w:gridCol w:w="2994.0000000000005"/>
        <w:tblGridChange w:id="0">
          <w:tblGrid>
            <w:gridCol w:w="2994.0000000000005"/>
            <w:gridCol w:w="2994.0000000000005"/>
            <w:gridCol w:w="2994.0000000000005"/>
            <w:gridCol w:w="2994.0000000000005"/>
            <w:gridCol w:w="2994.000000000000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rFonts w:ascii="Droid Serif" w:cs="Droid Serif" w:eastAsia="Droid Serif" w:hAnsi="Droid Serif"/>
                <w:b w:val="1"/>
                <w:color w:val="00009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90"/>
                <w:rtl w:val="0"/>
              </w:rPr>
              <w:t xml:space="preserve">Performance Standards Scoring Criteria for Competency 2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Performance Standards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2A Apply their knowledge of the discipline to evaluate​ aspects of the art form.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describe ​a piece of art or performance.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analyze​ a piece of art or performance.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interpret​ a piece of art or performance.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Based on my interpretation, I can elaborate​ on the message of a piece of art or performance</w:t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2B Evaluate​ themselves and peers, providing written affirmation and constructive criticism in their reflections.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describe​ my work and/or the work of my peers.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describe​ my work and/or the work of my peers.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judge​ the effectiveness of ​my work, as well as the work of my peers.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improve ​my work based on self and peer evaluations.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2C Utilize discipline-specific vocabulary (elements and principles of design, expression) and explain how they evoke emotion and meaning.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I can list, label or define discipline specific terms.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I can classify discipline-specific terms.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I can make use of discipline-specific terms when speaking, writing, or responding to a task or prompt.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I can justify​ my use of discipline-specific terms when speaking, writing, or responding to a task or prompt</w:t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widowControl w:val="0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97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14123"/>
        <w:tblGridChange w:id="0">
          <w:tblGrid>
            <w:gridCol w:w="855"/>
            <w:gridCol w:w="1412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Discipline Specific Graduation Competency 3: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PRESENT                                                                                                 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Students demonstrate an understanding and meaning of relationships among artistic theories, principles, techniques, and/or concepts via presentation of artistic works.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3A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Utilize the skills and language of a specific arts discipline to convey meaning and communicate ideas of completed works by analyzing, interpreting, realizing, developing, refining and selecting artistic works for presentation.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3B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Validate the process of their finished product in the art discipline to an audience.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3C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rPr>
                <w:rFonts w:ascii="Droid Serif" w:cs="Droid Serif" w:eastAsia="Droid Serif" w:hAnsi="Droid Serif"/>
                <w:strike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Communicate how elements, artistic processes, and/or organizational principles are used in similar and specific ways.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ageBreakBefore w:val="0"/>
        <w:widowControl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9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8"/>
        <w:gridCol w:w="2988"/>
        <w:gridCol w:w="2988"/>
        <w:gridCol w:w="2988"/>
        <w:gridCol w:w="2988"/>
        <w:tblGridChange w:id="0">
          <w:tblGrid>
            <w:gridCol w:w="2988"/>
            <w:gridCol w:w="2988"/>
            <w:gridCol w:w="2988"/>
            <w:gridCol w:w="2988"/>
            <w:gridCol w:w="2988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rPr>
                <w:rFonts w:ascii="Droid Serif" w:cs="Droid Serif" w:eastAsia="Droid Serif" w:hAnsi="Droid Serif"/>
                <w:b w:val="1"/>
                <w:color w:val="00009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90"/>
                <w:rtl w:val="0"/>
              </w:rPr>
              <w:t xml:space="preserve">Performance Standards Scoring Criteria for Competency 4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Performance Standards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3A Utilize the skills and language of a specific arts discipline to convey meaning and communicate ideas of completed works by analyzing, interpreting, realizing, developing, refining and selecting artistic works for presentation.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understand the creative process and the role of reflection in creative endeavors.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identify feedback and develop various interpretations to incorporate some of the revisions.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apply relevant criteria and create a work of art using multiple approaches in a creative endeavor.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refine and reflect on the creative process and make appropriate refinements.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3B Validate the process for​ their finished product in the art discipline to an audience.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outline​ a draft of a product.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prepare​ a finished product.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share ​a finished product with an audience.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apply​ technical skills intentionally to direct the audience's attention to my most central message.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3C Communicate how elements, artistic processes, and/or organizational principles are used in similar and specific ways.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I can list and/or define tools, techniques and processes used to create a product.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I can show ​how tools, techniques and processes are used.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I can utilize​ tools, techniques and processes to perform or create a product.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I can create​ </w:t>
            </w: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an</w:t>
            </w: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 innovative expression of the art discipline by applying a range of tools and techniques.</w:t>
            </w:r>
          </w:p>
        </w:tc>
      </w:tr>
    </w:tbl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  <w:b w:val="1"/>
          <w:color w:val="00009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  <w:b w:val="1"/>
          <w:color w:val="00009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97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14123"/>
        <w:tblGridChange w:id="0">
          <w:tblGrid>
            <w:gridCol w:w="855"/>
            <w:gridCol w:w="14123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Discipline Specific Graduation Competency 4: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sz w:val="28"/>
                <w:szCs w:val="28"/>
                <w:rtl w:val="0"/>
              </w:rPr>
              <w:t xml:space="preserve">CONNECT</w:t>
            </w: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Droid Serif" w:cs="Droid Serif" w:eastAsia="Droid Serif" w:hAnsi="Droid Serif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rtl w:val="0"/>
              </w:rPr>
              <w:t xml:space="preserve">Students will synthesize and relate artistic ideas to personal knowledge and understanding of societal, cultural, and historical contexts to deepen their understanding of the arts.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4A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Students connect the characteristics and purposes of the visual/performing arts to history, world cultures, and/or socio-political issues.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4B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Students will be able to explain​ how a work of art/music/drama/dance and artists reflect and influence culture and periods of time.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4C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Evaluate varied interpretations of works of art using some or all of the following: observation, personal experience, background knowledge, cultural context, artist’s intent and or artist’s process.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985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97.0000000000005"/>
        <w:gridCol w:w="2997.0000000000005"/>
        <w:gridCol w:w="2997.0000000000005"/>
        <w:gridCol w:w="2997.0000000000005"/>
        <w:gridCol w:w="2997.0000000000005"/>
        <w:tblGridChange w:id="0">
          <w:tblGrid>
            <w:gridCol w:w="2997.0000000000005"/>
            <w:gridCol w:w="2997.0000000000005"/>
            <w:gridCol w:w="2997.0000000000005"/>
            <w:gridCol w:w="2997.0000000000005"/>
            <w:gridCol w:w="2997.000000000000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9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90"/>
                <w:rtl w:val="0"/>
              </w:rPr>
              <w:t xml:space="preserve">Performance Standards</w:t>
            </w:r>
            <w:r w:rsidDel="00000000" w:rsidR="00000000" w:rsidRPr="00000000">
              <w:rPr>
                <w:rFonts w:ascii="Droid Serif" w:cs="Droid Serif" w:eastAsia="Droid Serif" w:hAnsi="Droid Serif"/>
                <w:color w:val="000090"/>
                <w:rtl w:val="0"/>
              </w:rPr>
              <w:t xml:space="preserve">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90"/>
                <w:rtl w:val="0"/>
              </w:rPr>
              <w:t xml:space="preserve">Scoring</w:t>
            </w:r>
            <w:r w:rsidDel="00000000" w:rsidR="00000000" w:rsidRPr="00000000">
              <w:rPr>
                <w:rFonts w:ascii="Droid Serif" w:cs="Droid Serif" w:eastAsia="Droid Serif" w:hAnsi="Droid Serif"/>
                <w:color w:val="000090"/>
                <w:rtl w:val="0"/>
              </w:rPr>
              <w:t xml:space="preserve">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90"/>
                <w:rtl w:val="0"/>
              </w:rPr>
              <w:t xml:space="preserve">Criteria</w:t>
            </w:r>
            <w:r w:rsidDel="00000000" w:rsidR="00000000" w:rsidRPr="00000000">
              <w:rPr>
                <w:rFonts w:ascii="Droid Serif" w:cs="Droid Serif" w:eastAsia="Droid Serif" w:hAnsi="Droid Serif"/>
                <w:color w:val="000090"/>
                <w:rtl w:val="0"/>
              </w:rPr>
              <w:t xml:space="preserve">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90"/>
                <w:rtl w:val="0"/>
              </w:rPr>
              <w:t xml:space="preserve">for</w:t>
            </w:r>
            <w:r w:rsidDel="00000000" w:rsidR="00000000" w:rsidRPr="00000000">
              <w:rPr>
                <w:rFonts w:ascii="Droid Serif" w:cs="Droid Serif" w:eastAsia="Droid Serif" w:hAnsi="Droid Serif"/>
                <w:color w:val="000090"/>
                <w:rtl w:val="0"/>
              </w:rPr>
              <w:t xml:space="preserve">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90"/>
                <w:rtl w:val="0"/>
              </w:rPr>
              <w:t xml:space="preserve">Competency</w:t>
            </w:r>
            <w:r w:rsidDel="00000000" w:rsidR="00000000" w:rsidRPr="00000000">
              <w:rPr>
                <w:rFonts w:ascii="Droid Serif" w:cs="Droid Serif" w:eastAsia="Droid Serif" w:hAnsi="Droid Serif"/>
                <w:color w:val="000090"/>
                <w:rtl w:val="0"/>
              </w:rPr>
              <w:t xml:space="preserve"> </w:t>
            </w:r>
            <w:r w:rsidDel="00000000" w:rsidR="00000000" w:rsidRPr="00000000">
              <w:rPr>
                <w:rFonts w:ascii="Droid Serif" w:cs="Droid Serif" w:eastAsia="Droid Serif" w:hAnsi="Droid Serif"/>
                <w:b w:val="1"/>
                <w:color w:val="00009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Performance Standards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jc w:val="center"/>
              <w:rPr>
                <w:rFonts w:ascii="Droid Serif" w:cs="Droid Serif" w:eastAsia="Droid Serif" w:hAnsi="Droid Serif"/>
                <w:b w:val="1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b w:val="1"/>
                <w:rtl w:val="0"/>
              </w:rPr>
              <w:t xml:space="preserve"> 4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4A Students connect the characteristics and purposes of the visual/performing arts to history, world cultures, and/or socio-political issues.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list​ the creators or the works of a specific time period or culture.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identify characteristics or purposes of works or artists of a specific time period or culture.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examine​ artists or their creations to help me understand a time period or a culture.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create​, adapt, or interpret ​a work of art that reflects a particular culture or time period.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4B Students will be able to explain​ how art and artists reflect and influence culture and periods of time.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identify ​works of art and artists of a certain time period or culture.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describe​ the relationships between art/artists and the culture in which it exists.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explain​ how art, artists, culture, and time periods impact one another.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rPr>
                <w:rFonts w:ascii="Droid Serif" w:cs="Droid Serif" w:eastAsia="Droid Serif" w:hAnsi="Droid Serif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sz w:val="20"/>
                <w:szCs w:val="20"/>
                <w:rtl w:val="0"/>
              </w:rPr>
              <w:t xml:space="preserve">I can analyze​ the influence of artists and of works on a particular time period or culture.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4C Evaluate varied interpretations of works of art using some or all of the following: observation, personal experience, background knowledge, cultural context, artist’s intent and or artist’s process.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I can name the features of a composition.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I can explain​ the features of a composition.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I can judge​ the quality of the features an artist uses in an original or adapted work and defend​ my judgment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rPr>
                <w:rFonts w:ascii="Droid Serif" w:cs="Droid Serif" w:eastAsia="Droid Serif" w:hAnsi="Droid Serif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roid Serif" w:cs="Droid Serif" w:eastAsia="Droid Serif" w:hAnsi="Droid Serif"/>
                <w:color w:val="ff0000"/>
                <w:sz w:val="20"/>
                <w:szCs w:val="20"/>
                <w:rtl w:val="0"/>
              </w:rPr>
              <w:t xml:space="preserve">I can propose​ a way to improve a composition by modifying its features and defend ​my proposal.</w:t>
            </w:r>
          </w:p>
        </w:tc>
      </w:tr>
    </w:tbl>
    <w:p w:rsidR="00000000" w:rsidDel="00000000" w:rsidP="00000000" w:rsidRDefault="00000000" w:rsidRPr="00000000" w14:paraId="000000D4">
      <w:pPr>
        <w:pageBreakBefore w:val="0"/>
        <w:widowControl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5">
      <w:pPr>
        <w:pageBreakBefore w:val="0"/>
        <w:spacing w:line="261.8181818181818" w:lineRule="auto"/>
        <w:rPr>
          <w:rFonts w:ascii="Droid Serif" w:cs="Droid Serif" w:eastAsia="Droid Serif" w:hAnsi="Droid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widowControl w:val="0"/>
        <w:spacing w:before="200" w:line="240" w:lineRule="auto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widowControl w:val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Droid Sans"/>
  <w:font w:name="Droid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ageBreakBefore w:val="0"/>
      <w:spacing w:line="240" w:lineRule="auto"/>
      <w:jc w:val="center"/>
      <w:rPr>
        <w:rFonts w:ascii="Droid Sans" w:cs="Droid Sans" w:eastAsia="Droid Sans" w:hAnsi="Droid Sans"/>
      </w:rPr>
    </w:pPr>
    <w:bookmarkStart w:colFirst="0" w:colLast="0" w:name="_ni1156opke45" w:id="1"/>
    <w:bookmarkEnd w:id="1"/>
    <w:r w:rsidDel="00000000" w:rsidR="00000000" w:rsidRPr="00000000">
      <w:rPr>
        <w:rFonts w:ascii="Droid Sans" w:cs="Droid Sans" w:eastAsia="Droid Sans" w:hAnsi="Droid Sans"/>
        <w:b w:val="1"/>
        <w:sz w:val="36"/>
        <w:szCs w:val="36"/>
        <w:rtl w:val="0"/>
      </w:rPr>
      <w:t xml:space="preserve">Secondary Visual And Performing Arts - Frederick County Public Schools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